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4F30" w14:textId="77777777" w:rsidR="00374558" w:rsidRPr="0094662B" w:rsidRDefault="00374558" w:rsidP="00374558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94662B">
        <w:rPr>
          <w:rFonts w:ascii="Arial" w:hAnsi="Arial" w:cs="Arial"/>
          <w:sz w:val="20"/>
          <w:szCs w:val="24"/>
        </w:rPr>
        <w:t>Приложение 4</w:t>
      </w:r>
    </w:p>
    <w:p w14:paraId="63FF9969" w14:textId="77777777" w:rsidR="00374558" w:rsidRDefault="00374558" w:rsidP="00374558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Arial" w:hAnsi="Arial" w:cs="Arial"/>
          <w:sz w:val="20"/>
          <w:szCs w:val="24"/>
        </w:rPr>
      </w:pPr>
      <w:r w:rsidRPr="0094662B">
        <w:rPr>
          <w:rFonts w:ascii="Arial" w:hAnsi="Arial" w:cs="Arial"/>
          <w:sz w:val="20"/>
          <w:szCs w:val="24"/>
        </w:rPr>
        <w:t>к Положению Конкурса</w:t>
      </w:r>
    </w:p>
    <w:p w14:paraId="5FAD3B17" w14:textId="77777777" w:rsidR="00374558" w:rsidRDefault="00374558" w:rsidP="00374558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Arial" w:hAnsi="Arial" w:cs="Arial"/>
          <w:sz w:val="20"/>
          <w:szCs w:val="24"/>
        </w:rPr>
      </w:pPr>
    </w:p>
    <w:p w14:paraId="13C0DB6B" w14:textId="77777777" w:rsidR="00374558" w:rsidRDefault="00374558" w:rsidP="00374558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Arial" w:hAnsi="Arial" w:cs="Arial"/>
          <w:sz w:val="20"/>
          <w:szCs w:val="24"/>
        </w:rPr>
      </w:pPr>
    </w:p>
    <w:p w14:paraId="68AE4739" w14:textId="77777777" w:rsidR="00374558" w:rsidRDefault="00374558" w:rsidP="00374558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Arial" w:hAnsi="Arial" w:cs="Arial"/>
          <w:sz w:val="20"/>
          <w:szCs w:val="24"/>
        </w:rPr>
      </w:pPr>
    </w:p>
    <w:p w14:paraId="00EF4E1F" w14:textId="77777777" w:rsidR="00374558" w:rsidRDefault="00374558" w:rsidP="00374558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Arial" w:hAnsi="Arial" w:cs="Arial"/>
          <w:sz w:val="20"/>
          <w:szCs w:val="24"/>
        </w:rPr>
      </w:pPr>
    </w:p>
    <w:p w14:paraId="7794AAC3" w14:textId="77777777" w:rsidR="00374558" w:rsidRPr="0094662B" w:rsidRDefault="00374558" w:rsidP="00374558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Arial" w:hAnsi="Arial" w:cs="Arial"/>
          <w:sz w:val="20"/>
          <w:szCs w:val="24"/>
        </w:rPr>
      </w:pPr>
    </w:p>
    <w:p w14:paraId="1D680131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Шаблон оформления «Портфолио достижений» </w:t>
      </w:r>
    </w:p>
    <w:p w14:paraId="3A0267AE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09503E81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667A887E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05D33B5E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139946B7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7A3A8B7B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3305E5F2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04533CED" w14:textId="77777777" w:rsidR="00374558" w:rsidRPr="00473862" w:rsidRDefault="00374558" w:rsidP="0037455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0854F292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75825">
        <w:rPr>
          <w:rFonts w:asciiTheme="minorHAnsi" w:hAnsiTheme="minorHAnsi" w:cstheme="minorHAnsi"/>
          <w:b/>
          <w:sz w:val="24"/>
          <w:lang w:val="en-US"/>
        </w:rPr>
        <w:t>III</w:t>
      </w:r>
      <w:r w:rsidRPr="00C90630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5FD">
        <w:rPr>
          <w:rFonts w:ascii="Arial" w:eastAsia="Calibri" w:hAnsi="Arial" w:cs="Arial"/>
          <w:b/>
          <w:sz w:val="24"/>
          <w:szCs w:val="24"/>
          <w:lang w:eastAsia="en-US"/>
        </w:rPr>
        <w:t>В</w:t>
      </w:r>
      <w:r w:rsidRPr="0094662B">
        <w:rPr>
          <w:rFonts w:ascii="Arial" w:eastAsia="Calibri" w:hAnsi="Arial" w:cs="Arial"/>
          <w:b/>
          <w:sz w:val="24"/>
          <w:szCs w:val="24"/>
          <w:lang w:eastAsia="en-US"/>
        </w:rPr>
        <w:t>сероссийского конкурса для учителей физики, химии, информатики и математики «Миссия: инженер»</w:t>
      </w:r>
    </w:p>
    <w:p w14:paraId="3DEA6D6E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574FD1C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41F0771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56D65F3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«Конкурсное испытание «Портфолио достижений» </w:t>
      </w:r>
    </w:p>
    <w:p w14:paraId="10ECE456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B006E89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A9D7FEC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74147D7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E6DEB67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9ECC8A0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BD985DA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2F0F356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0B3D686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E39B9EE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79EC4D7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                                          ФИО участника</w:t>
      </w:r>
    </w:p>
    <w:p w14:paraId="40F23CBB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                                                             Должность, место работы</w:t>
      </w:r>
    </w:p>
    <w:p w14:paraId="2810967F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F6A4155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A592063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83C4CE1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5E488E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81229E1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BDD82B8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BEC887D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C3CED5D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6AED57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91FF34E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9C5C2DD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2D175B9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89E0116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09CA2C0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41C8008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Томск-2026</w:t>
      </w:r>
    </w:p>
    <w:p w14:paraId="04689C69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C451208" w14:textId="77777777" w:rsidR="00374558" w:rsidRDefault="00374558" w:rsidP="003745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368B0BA" w14:textId="77777777" w:rsidR="00FD0B71" w:rsidRDefault="00FD0B71" w:rsidP="00374558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0D184FD" w14:textId="6DD36F7B" w:rsidR="00374558" w:rsidRDefault="00374558" w:rsidP="00374558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F5076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Приложение к шаблону оформления «Портфолио достижений»</w:t>
      </w:r>
    </w:p>
    <w:p w14:paraId="40E7ADB6" w14:textId="77777777" w:rsidR="00374558" w:rsidRDefault="00374558" w:rsidP="00374558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2FFE3C1" w14:textId="77777777" w:rsidR="00374558" w:rsidRPr="000F5076" w:rsidRDefault="00374558" w:rsidP="0037455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0F5076">
        <w:rPr>
          <w:rFonts w:ascii="Arial" w:hAnsi="Arial" w:cs="Arial"/>
          <w:b/>
          <w:bCs/>
          <w:sz w:val="26"/>
          <w:szCs w:val="26"/>
        </w:rPr>
        <w:t>Требования к конкурсному материалу «Портфолио достижений»</w:t>
      </w:r>
    </w:p>
    <w:p w14:paraId="7DD12546" w14:textId="77777777" w:rsidR="00374558" w:rsidRPr="000F5076" w:rsidRDefault="00374558" w:rsidP="0037455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8FD72E" w14:textId="77777777" w:rsidR="00374558" w:rsidRPr="0094662B" w:rsidRDefault="00374558" w:rsidP="003745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«Портфолио достижений» </w:t>
      </w:r>
      <w:r w:rsidRPr="0094662B">
        <w:rPr>
          <w:rFonts w:ascii="Arial" w:hAnsi="Arial" w:cs="Arial"/>
          <w:sz w:val="24"/>
          <w:szCs w:val="24"/>
        </w:rPr>
        <w:t>содерж</w:t>
      </w:r>
      <w:r>
        <w:rPr>
          <w:rFonts w:ascii="Arial" w:hAnsi="Arial" w:cs="Arial"/>
          <w:sz w:val="24"/>
          <w:szCs w:val="24"/>
        </w:rPr>
        <w:t>и</w:t>
      </w:r>
      <w:r w:rsidRPr="0094662B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информацию о профессиональных достижениях участника</w:t>
      </w:r>
      <w:r w:rsidRPr="0094662B">
        <w:rPr>
          <w:rFonts w:ascii="Arial" w:hAnsi="Arial" w:cs="Arial"/>
          <w:sz w:val="24"/>
          <w:szCs w:val="24"/>
        </w:rPr>
        <w:t xml:space="preserve"> и подтверждаться официальными документами</w:t>
      </w:r>
      <w:r>
        <w:rPr>
          <w:rFonts w:ascii="Arial" w:hAnsi="Arial" w:cs="Arial"/>
          <w:sz w:val="24"/>
          <w:szCs w:val="24"/>
        </w:rPr>
        <w:t xml:space="preserve"> </w:t>
      </w:r>
      <w:r w:rsidRPr="00350296">
        <w:rPr>
          <w:rFonts w:ascii="Arial" w:hAnsi="Arial" w:cs="Arial"/>
          <w:i/>
          <w:iCs/>
          <w:sz w:val="24"/>
          <w:szCs w:val="24"/>
        </w:rPr>
        <w:t xml:space="preserve">за последние 3 </w:t>
      </w:r>
      <w:r>
        <w:rPr>
          <w:rFonts w:ascii="Arial" w:hAnsi="Arial" w:cs="Arial"/>
          <w:i/>
          <w:iCs/>
          <w:sz w:val="24"/>
          <w:szCs w:val="24"/>
        </w:rPr>
        <w:t>учебных</w:t>
      </w:r>
      <w:r w:rsidRPr="00350296">
        <w:rPr>
          <w:rFonts w:ascii="Arial" w:hAnsi="Arial" w:cs="Arial"/>
          <w:i/>
          <w:iCs/>
          <w:sz w:val="24"/>
          <w:szCs w:val="24"/>
        </w:rPr>
        <w:t xml:space="preserve"> года</w:t>
      </w:r>
      <w:r>
        <w:rPr>
          <w:rFonts w:ascii="Arial" w:hAnsi="Arial" w:cs="Arial"/>
          <w:i/>
          <w:iCs/>
          <w:sz w:val="24"/>
          <w:szCs w:val="24"/>
        </w:rPr>
        <w:t xml:space="preserve"> (с сентября 2023 года)</w:t>
      </w:r>
      <w:r w:rsidRPr="0094662B">
        <w:rPr>
          <w:rFonts w:ascii="Arial" w:hAnsi="Arial" w:cs="Arial"/>
          <w:sz w:val="24"/>
          <w:szCs w:val="24"/>
        </w:rPr>
        <w:t xml:space="preserve"> (справки, дипломы, благодарности, скан-копии статей и т.д.):</w:t>
      </w:r>
    </w:p>
    <w:p w14:paraId="383ED727" w14:textId="77777777" w:rsidR="00374558" w:rsidRPr="0094662B" w:rsidRDefault="00374558" w:rsidP="003745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662B">
        <w:rPr>
          <w:rFonts w:ascii="Arial" w:hAnsi="Arial" w:cs="Arial"/>
          <w:sz w:val="24"/>
          <w:szCs w:val="24"/>
        </w:rPr>
        <w:t xml:space="preserve">демонстрация высоких результатов учебной </w:t>
      </w:r>
      <w:r w:rsidRPr="007349C6">
        <w:rPr>
          <w:rFonts w:ascii="Arial" w:hAnsi="Arial" w:cs="Arial"/>
          <w:sz w:val="24"/>
          <w:szCs w:val="24"/>
        </w:rPr>
        <w:t xml:space="preserve">деятельности обучающихся по предметам, преподаваемым Участником конкурса </w:t>
      </w:r>
      <w:r w:rsidRPr="0094662B">
        <w:rPr>
          <w:rFonts w:ascii="Arial" w:hAnsi="Arial" w:cs="Arial"/>
          <w:sz w:val="24"/>
          <w:szCs w:val="24"/>
        </w:rPr>
        <w:t>(процент выбора учащимися предмета для сдачи ЕГЭ; средний балл ЕГЭ по предмету; наличие участников, победителей и призеров ВСОШ, олимпиад из Перечня Минобрнауки России; официальных конкурсов, соревнований (учредители – организации общего и профессионального образования);</w:t>
      </w:r>
    </w:p>
    <w:p w14:paraId="5DD0CC08" w14:textId="77777777" w:rsidR="00374558" w:rsidRPr="0094662B" w:rsidRDefault="00374558" w:rsidP="003745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662B">
        <w:rPr>
          <w:rFonts w:ascii="Arial" w:hAnsi="Arial" w:cs="Arial"/>
          <w:sz w:val="24"/>
          <w:szCs w:val="24"/>
        </w:rPr>
        <w:t>демонстрация высоких результатов внеурочной деятельности обучающихся, которые обучаются у учителя по предмету (вовлеченности обучающихся в конкурсное (соревновательное) движение; привлечение учащихся к проектной и исследовательской деятельности; организация открытых образовательных событий (предметных) для обучающихся не ниже муниципального;</w:t>
      </w:r>
    </w:p>
    <w:p w14:paraId="2E303915" w14:textId="77777777" w:rsidR="00374558" w:rsidRPr="0094662B" w:rsidRDefault="00374558" w:rsidP="003745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662B">
        <w:rPr>
          <w:rFonts w:ascii="Arial" w:hAnsi="Arial" w:cs="Arial"/>
          <w:sz w:val="24"/>
          <w:szCs w:val="24"/>
        </w:rPr>
        <w:t>трансляция опыта работы учителя (выступления, публикации и мастер-классы на образовательных событиях, уровня не ниже регионального; победы и призовые места на очных профессиональных педагогических конкурсах, учредителями которых являются: Министерство образования и науки; Министерство Просвещения РФ; АНО «Россия – страна возможностей»; организации общего, профессионального образования; органы исполнительной власти);</w:t>
      </w:r>
    </w:p>
    <w:p w14:paraId="0B0A9CDE" w14:textId="77777777" w:rsidR="00374558" w:rsidRPr="0094662B" w:rsidRDefault="00374558" w:rsidP="003745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662B">
        <w:rPr>
          <w:rFonts w:ascii="Arial" w:hAnsi="Arial" w:cs="Arial"/>
          <w:sz w:val="24"/>
          <w:szCs w:val="24"/>
        </w:rPr>
        <w:t>объем портфолио – не более 50 страниц.</w:t>
      </w:r>
    </w:p>
    <w:p w14:paraId="3130BA01" w14:textId="77777777" w:rsidR="00374558" w:rsidRPr="00CA0F66" w:rsidRDefault="00374558" w:rsidP="003745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4662B">
        <w:rPr>
          <w:rFonts w:ascii="Arial" w:hAnsi="Arial" w:cs="Arial"/>
          <w:sz w:val="24"/>
          <w:szCs w:val="24"/>
        </w:rPr>
        <w:t>Портфолио достижений</w:t>
      </w:r>
      <w:r>
        <w:rPr>
          <w:rFonts w:ascii="Arial" w:hAnsi="Arial" w:cs="Arial"/>
          <w:sz w:val="24"/>
          <w:szCs w:val="24"/>
        </w:rPr>
        <w:t>»</w:t>
      </w:r>
      <w:r w:rsidRPr="0094662B">
        <w:rPr>
          <w:rFonts w:ascii="Arial" w:hAnsi="Arial" w:cs="Arial"/>
          <w:sz w:val="24"/>
          <w:szCs w:val="24"/>
        </w:rPr>
        <w:t xml:space="preserve"> предоставляется в формате *.</w:t>
      </w:r>
      <w:r w:rsidRPr="0094662B">
        <w:rPr>
          <w:rFonts w:ascii="Arial" w:hAnsi="Arial" w:cs="Arial"/>
          <w:sz w:val="24"/>
          <w:szCs w:val="24"/>
          <w:lang w:val="en-US"/>
        </w:rPr>
        <w:t>doc</w:t>
      </w:r>
      <w:r w:rsidRPr="0094662B">
        <w:rPr>
          <w:rFonts w:ascii="Arial" w:hAnsi="Arial" w:cs="Arial"/>
          <w:sz w:val="24"/>
          <w:szCs w:val="24"/>
        </w:rPr>
        <w:t xml:space="preserve"> или *.</w:t>
      </w:r>
      <w:r w:rsidRPr="0094662B">
        <w:rPr>
          <w:rFonts w:ascii="Arial" w:hAnsi="Arial" w:cs="Arial"/>
          <w:sz w:val="24"/>
          <w:szCs w:val="24"/>
          <w:lang w:val="en-US"/>
        </w:rPr>
        <w:t>docx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A0F66">
        <w:rPr>
          <w:rFonts w:ascii="Arial" w:hAnsi="Arial" w:cs="Arial"/>
          <w:b/>
          <w:bCs/>
          <w:sz w:val="24"/>
          <w:szCs w:val="24"/>
        </w:rPr>
        <w:t>и все достижения участника вносятся в таблицу по критериям оценивания</w:t>
      </w:r>
      <w:r>
        <w:rPr>
          <w:rFonts w:ascii="Arial" w:hAnsi="Arial" w:cs="Arial"/>
          <w:b/>
          <w:bCs/>
          <w:sz w:val="24"/>
          <w:szCs w:val="24"/>
        </w:rPr>
        <w:t>, согласно шаблона (Приложение 5)</w:t>
      </w:r>
      <w:r w:rsidRPr="00CA0F6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55C8B89" w14:textId="77777777" w:rsidR="00374558" w:rsidRPr="000F5076" w:rsidRDefault="00374558" w:rsidP="00374558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A61D213" w14:textId="77777777" w:rsidR="00374558" w:rsidRPr="000F5076" w:rsidRDefault="00374558" w:rsidP="00374558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634"/>
        <w:gridCol w:w="1510"/>
        <w:gridCol w:w="2521"/>
      </w:tblGrid>
      <w:tr w:rsidR="00374558" w:rsidRPr="0094662B" w14:paraId="624FB74F" w14:textId="77777777" w:rsidTr="002A5EA1">
        <w:tc>
          <w:tcPr>
            <w:tcW w:w="9351" w:type="dxa"/>
            <w:gridSpan w:val="4"/>
            <w:shd w:val="clear" w:color="auto" w:fill="E2EFD9"/>
          </w:tcPr>
          <w:p w14:paraId="55C4EB6F" w14:textId="77777777" w:rsidR="00374558" w:rsidRPr="00A73723" w:rsidRDefault="00374558" w:rsidP="00374558">
            <w:pPr>
              <w:pStyle w:val="a3"/>
              <w:numPr>
                <w:ilvl w:val="3"/>
                <w:numId w:val="1"/>
              </w:numPr>
              <w:tabs>
                <w:tab w:val="left" w:pos="390"/>
              </w:tabs>
              <w:spacing w:after="0" w:line="240" w:lineRule="auto"/>
              <w:ind w:left="22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A73723">
              <w:rPr>
                <w:rFonts w:ascii="Arial" w:hAnsi="Arial" w:cs="Arial"/>
                <w:b/>
              </w:rPr>
              <w:t>Результаты учебной деятельности обучающихся при позитивной динамике</w:t>
            </w:r>
          </w:p>
          <w:p w14:paraId="7E88D491" w14:textId="77777777" w:rsidR="00374558" w:rsidRPr="00A73723" w:rsidRDefault="00374558" w:rsidP="002A5EA1">
            <w:pPr>
              <w:pStyle w:val="a3"/>
              <w:tabs>
                <w:tab w:val="left" w:pos="390"/>
              </w:tabs>
              <w:spacing w:after="0" w:line="240" w:lineRule="auto"/>
              <w:ind w:left="22"/>
              <w:jc w:val="center"/>
              <w:rPr>
                <w:rFonts w:ascii="Arial" w:hAnsi="Arial" w:cs="Arial"/>
                <w:b/>
              </w:rPr>
            </w:pPr>
            <w:r w:rsidRPr="00A73723">
              <w:rPr>
                <w:rFonts w:ascii="Arial" w:hAnsi="Arial" w:cs="Arial"/>
                <w:b/>
              </w:rPr>
              <w:t>за последние 3 года</w:t>
            </w:r>
          </w:p>
        </w:tc>
      </w:tr>
      <w:tr w:rsidR="00374558" w:rsidRPr="0094662B" w14:paraId="4C34307E" w14:textId="77777777" w:rsidTr="002A5EA1">
        <w:tc>
          <w:tcPr>
            <w:tcW w:w="2689" w:type="dxa"/>
            <w:shd w:val="clear" w:color="auto" w:fill="E2EFD9"/>
          </w:tcPr>
          <w:p w14:paraId="27383CA0" w14:textId="77777777" w:rsidR="00374558" w:rsidRPr="00217DA2" w:rsidRDefault="00374558" w:rsidP="002A5EA1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Показатель</w:t>
            </w:r>
          </w:p>
        </w:tc>
        <w:tc>
          <w:tcPr>
            <w:tcW w:w="2636" w:type="dxa"/>
            <w:shd w:val="clear" w:color="auto" w:fill="E2EFD9"/>
          </w:tcPr>
          <w:p w14:paraId="337A8152" w14:textId="77777777" w:rsidR="00374558" w:rsidRPr="00217DA2" w:rsidRDefault="00374558" w:rsidP="002A5EA1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Критерии</w:t>
            </w:r>
          </w:p>
        </w:tc>
        <w:tc>
          <w:tcPr>
            <w:tcW w:w="1497" w:type="dxa"/>
            <w:shd w:val="clear" w:color="auto" w:fill="E2EFD9"/>
          </w:tcPr>
          <w:p w14:paraId="7DBFED4B" w14:textId="77777777" w:rsidR="00374558" w:rsidRPr="00217DA2" w:rsidRDefault="00374558" w:rsidP="002A5EA1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Количество учащихся</w:t>
            </w:r>
          </w:p>
        </w:tc>
        <w:tc>
          <w:tcPr>
            <w:tcW w:w="2529" w:type="dxa"/>
            <w:shd w:val="clear" w:color="auto" w:fill="E2EFD9"/>
          </w:tcPr>
          <w:p w14:paraId="46FF5387" w14:textId="77777777" w:rsidR="00374558" w:rsidRPr="00217DA2" w:rsidRDefault="00374558" w:rsidP="002A5EA1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Сканы дипломов, справки, иные документы</w:t>
            </w:r>
          </w:p>
        </w:tc>
      </w:tr>
      <w:tr w:rsidR="00374558" w:rsidRPr="0094662B" w14:paraId="2DAC69D7" w14:textId="77777777" w:rsidTr="002A5EA1">
        <w:tc>
          <w:tcPr>
            <w:tcW w:w="2689" w:type="dxa"/>
            <w:vMerge w:val="restart"/>
          </w:tcPr>
          <w:p w14:paraId="0935326F" w14:textId="77777777" w:rsidR="00374558" w:rsidRPr="00A73723" w:rsidRDefault="00374558" w:rsidP="00374558">
            <w:pPr>
              <w:pStyle w:val="a3"/>
              <w:numPr>
                <w:ilvl w:val="1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A73723">
              <w:rPr>
                <w:rFonts w:ascii="Arial" w:hAnsi="Arial" w:cs="Arial"/>
              </w:rPr>
              <w:t xml:space="preserve">Результаты независимой </w:t>
            </w:r>
          </w:p>
          <w:p w14:paraId="58DC8BF0" w14:textId="77777777" w:rsidR="00374558" w:rsidRPr="00A73723" w:rsidRDefault="00374558" w:rsidP="002A5EA1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A73723">
              <w:rPr>
                <w:rFonts w:ascii="Arial" w:eastAsia="Calibri" w:hAnsi="Arial" w:cs="Arial"/>
              </w:rPr>
              <w:t xml:space="preserve">(внешней) оценки качества обучения: ЕГЭ с учетом системности </w:t>
            </w:r>
          </w:p>
        </w:tc>
        <w:tc>
          <w:tcPr>
            <w:tcW w:w="2636" w:type="dxa"/>
          </w:tcPr>
          <w:p w14:paraId="1FF1583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качественная успеваемость выше среднего по муниципалитету</w:t>
            </w:r>
          </w:p>
        </w:tc>
        <w:tc>
          <w:tcPr>
            <w:tcW w:w="1497" w:type="dxa"/>
          </w:tcPr>
          <w:p w14:paraId="08D1401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5E95A373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2B50D8DE" w14:textId="77777777" w:rsidTr="002A5EA1">
        <w:tc>
          <w:tcPr>
            <w:tcW w:w="2689" w:type="dxa"/>
            <w:vMerge/>
          </w:tcPr>
          <w:p w14:paraId="4A6528A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25D4AC4A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качественная успеваемость выше среднего по региону</w:t>
            </w:r>
          </w:p>
        </w:tc>
        <w:tc>
          <w:tcPr>
            <w:tcW w:w="1497" w:type="dxa"/>
          </w:tcPr>
          <w:p w14:paraId="6AE259C3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089A879A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15788D05" w14:textId="77777777" w:rsidTr="002A5EA1">
        <w:tc>
          <w:tcPr>
            <w:tcW w:w="2689" w:type="dxa"/>
            <w:vMerge/>
          </w:tcPr>
          <w:p w14:paraId="579C7FC8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29DF1245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качественная успеваемость выше среднего по РФ</w:t>
            </w:r>
          </w:p>
        </w:tc>
        <w:tc>
          <w:tcPr>
            <w:tcW w:w="1497" w:type="dxa"/>
          </w:tcPr>
          <w:p w14:paraId="6DCCA925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5F81E69A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3B473ADD" w14:textId="77777777" w:rsidTr="002A5EA1">
        <w:tc>
          <w:tcPr>
            <w:tcW w:w="2689" w:type="dxa"/>
            <w:vMerge/>
          </w:tcPr>
          <w:p w14:paraId="4CC6C1F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000B458C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наличие </w:t>
            </w:r>
            <w:proofErr w:type="spellStart"/>
            <w:r w:rsidRPr="0094662B">
              <w:rPr>
                <w:rFonts w:ascii="Arial" w:eastAsia="Calibri" w:hAnsi="Arial" w:cs="Arial"/>
                <w:lang w:eastAsia="en-US"/>
              </w:rPr>
              <w:t>высокобалльников</w:t>
            </w:r>
            <w:proofErr w:type="spellEnd"/>
          </w:p>
          <w:p w14:paraId="4B77BD29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(выше 80 баллов) по результатам ЕГЭ </w:t>
            </w:r>
          </w:p>
        </w:tc>
        <w:tc>
          <w:tcPr>
            <w:tcW w:w="1497" w:type="dxa"/>
          </w:tcPr>
          <w:p w14:paraId="4BA0BBAA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704C5434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218C1501" w14:textId="77777777" w:rsidTr="002A5EA1">
        <w:tc>
          <w:tcPr>
            <w:tcW w:w="2689" w:type="dxa"/>
            <w:vMerge/>
          </w:tcPr>
          <w:p w14:paraId="36AA006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32DD901C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наличие обучающихся набравших 100 баллов по результатам ЕГЭ</w:t>
            </w:r>
          </w:p>
        </w:tc>
        <w:tc>
          <w:tcPr>
            <w:tcW w:w="1497" w:type="dxa"/>
          </w:tcPr>
          <w:p w14:paraId="78EE5A36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6B07B3DD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5E57CDAE" w14:textId="77777777" w:rsidTr="002A5EA1">
        <w:tc>
          <w:tcPr>
            <w:tcW w:w="2689" w:type="dxa"/>
            <w:vMerge w:val="restart"/>
          </w:tcPr>
          <w:p w14:paraId="160E9A9D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1.2 Наличие победителей (1 место), призеров (2-3 место) ВСОШ по предмету </w:t>
            </w:r>
          </w:p>
        </w:tc>
        <w:tc>
          <w:tcPr>
            <w:tcW w:w="2636" w:type="dxa"/>
          </w:tcPr>
          <w:p w14:paraId="494E24F1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победитель, муниципальный уровень</w:t>
            </w:r>
          </w:p>
        </w:tc>
        <w:tc>
          <w:tcPr>
            <w:tcW w:w="1497" w:type="dxa"/>
          </w:tcPr>
          <w:p w14:paraId="55EC1C53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5E076FC5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37A7A13B" w14:textId="77777777" w:rsidTr="002A5EA1">
        <w:tc>
          <w:tcPr>
            <w:tcW w:w="2689" w:type="dxa"/>
            <w:vMerge/>
          </w:tcPr>
          <w:p w14:paraId="697A6260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171CF8BC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победитель, региональный уровень</w:t>
            </w:r>
          </w:p>
        </w:tc>
        <w:tc>
          <w:tcPr>
            <w:tcW w:w="1497" w:type="dxa"/>
          </w:tcPr>
          <w:p w14:paraId="4D7F0170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1C6707EC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4FB6BDBA" w14:textId="77777777" w:rsidTr="002A5EA1">
        <w:tc>
          <w:tcPr>
            <w:tcW w:w="2689" w:type="dxa"/>
            <w:vMerge/>
          </w:tcPr>
          <w:p w14:paraId="34E12CA0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3D79C7F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победитель, федеральный уровень </w:t>
            </w:r>
          </w:p>
        </w:tc>
        <w:tc>
          <w:tcPr>
            <w:tcW w:w="1497" w:type="dxa"/>
          </w:tcPr>
          <w:p w14:paraId="03F8763F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6DDCEE81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019E20BC" w14:textId="77777777" w:rsidTr="002A5EA1">
        <w:tc>
          <w:tcPr>
            <w:tcW w:w="2689" w:type="dxa"/>
            <w:vMerge/>
          </w:tcPr>
          <w:p w14:paraId="309973F2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</w:tcPr>
          <w:p w14:paraId="0A01C98F" w14:textId="77777777" w:rsidR="00374558" w:rsidRPr="0094662B" w:rsidRDefault="00374558" w:rsidP="002A5E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6CF1A52D" w14:textId="77777777" w:rsidTr="002A5EA1">
        <w:tc>
          <w:tcPr>
            <w:tcW w:w="2689" w:type="dxa"/>
            <w:vMerge/>
          </w:tcPr>
          <w:p w14:paraId="2A5A7F1A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6CCAC1C4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призер, региональный уровень</w:t>
            </w:r>
          </w:p>
        </w:tc>
        <w:tc>
          <w:tcPr>
            <w:tcW w:w="1497" w:type="dxa"/>
          </w:tcPr>
          <w:p w14:paraId="39785FD2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5A00D4D4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4030F80E" w14:textId="77777777" w:rsidTr="002A5EA1">
        <w:tc>
          <w:tcPr>
            <w:tcW w:w="2689" w:type="dxa"/>
            <w:vMerge/>
          </w:tcPr>
          <w:p w14:paraId="0D5A993A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67B4EC8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призер, федеральный уровень</w:t>
            </w:r>
          </w:p>
        </w:tc>
        <w:tc>
          <w:tcPr>
            <w:tcW w:w="1497" w:type="dxa"/>
          </w:tcPr>
          <w:p w14:paraId="22E21809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56C0DED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62235145" w14:textId="77777777" w:rsidTr="002A5EA1">
        <w:tc>
          <w:tcPr>
            <w:tcW w:w="5325" w:type="dxa"/>
            <w:gridSpan w:val="2"/>
          </w:tcPr>
          <w:p w14:paraId="31A8FBCA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1.3 Участие во ВСОШ, олимпиадах Перечня МИНОБРНАУКИ РФ, официальных конкурсах (учредители – организации общего и профессионального образования на </w:t>
            </w:r>
            <w:r w:rsidRPr="0094662B">
              <w:rPr>
                <w:rFonts w:ascii="Arial" w:eastAsia="Calibri" w:hAnsi="Arial" w:cs="Arial"/>
                <w:b/>
                <w:lang w:eastAsia="en-US"/>
              </w:rPr>
              <w:t>федеральном уровне</w:t>
            </w:r>
            <w:r w:rsidRPr="0094662B"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1497" w:type="dxa"/>
          </w:tcPr>
          <w:p w14:paraId="3AD051E5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29" w:type="dxa"/>
          </w:tcPr>
          <w:p w14:paraId="64E28C0A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74465350" w14:textId="77777777" w:rsidTr="002A5EA1">
        <w:tc>
          <w:tcPr>
            <w:tcW w:w="9351" w:type="dxa"/>
            <w:gridSpan w:val="4"/>
            <w:shd w:val="clear" w:color="auto" w:fill="E2EFD9"/>
          </w:tcPr>
          <w:p w14:paraId="7FF1A4A5" w14:textId="77777777" w:rsidR="00374558" w:rsidRPr="00470BEB" w:rsidRDefault="00374558" w:rsidP="003745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E31A3">
              <w:rPr>
                <w:rFonts w:ascii="Arial" w:hAnsi="Arial" w:cs="Arial"/>
                <w:b/>
              </w:rPr>
              <w:t>Результаты внеурочной деятельности обучающихся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E31A3">
              <w:rPr>
                <w:rFonts w:ascii="Arial" w:hAnsi="Arial" w:cs="Arial"/>
                <w:b/>
              </w:rPr>
              <w:t>по учебному предмету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70BEB">
              <w:rPr>
                <w:rFonts w:ascii="Arial" w:hAnsi="Arial" w:cs="Arial"/>
                <w:b/>
              </w:rPr>
              <w:t>за последние 3 года</w:t>
            </w:r>
          </w:p>
        </w:tc>
      </w:tr>
      <w:tr w:rsidR="00374558" w:rsidRPr="0094662B" w14:paraId="5DEB7441" w14:textId="77777777" w:rsidTr="002A5EA1">
        <w:tc>
          <w:tcPr>
            <w:tcW w:w="2689" w:type="dxa"/>
            <w:vMerge w:val="restart"/>
          </w:tcPr>
          <w:p w14:paraId="48F70A31" w14:textId="77777777" w:rsidR="00374558" w:rsidRPr="0094662B" w:rsidRDefault="00374558" w:rsidP="002A5EA1">
            <w:pPr>
              <w:tabs>
                <w:tab w:val="left" w:pos="447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2.1 Наличие призеров и победителей конкурсов, олимпиад (не ВСОШ), соревнований по предмету </w:t>
            </w:r>
          </w:p>
        </w:tc>
        <w:tc>
          <w:tcPr>
            <w:tcW w:w="2636" w:type="dxa"/>
          </w:tcPr>
          <w:p w14:paraId="484EC375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региональный уровень</w:t>
            </w:r>
          </w:p>
        </w:tc>
        <w:tc>
          <w:tcPr>
            <w:tcW w:w="4026" w:type="dxa"/>
            <w:gridSpan w:val="2"/>
          </w:tcPr>
          <w:p w14:paraId="10AD2830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122CD20D" w14:textId="77777777" w:rsidTr="002A5EA1">
        <w:tc>
          <w:tcPr>
            <w:tcW w:w="2689" w:type="dxa"/>
            <w:vMerge/>
          </w:tcPr>
          <w:p w14:paraId="2CD7D20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6EA05BE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федеральный уровень и выше</w:t>
            </w:r>
          </w:p>
        </w:tc>
        <w:tc>
          <w:tcPr>
            <w:tcW w:w="4026" w:type="dxa"/>
            <w:gridSpan w:val="2"/>
          </w:tcPr>
          <w:p w14:paraId="18F1E00B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372B5A84" w14:textId="77777777" w:rsidTr="002A5EA1">
        <w:tc>
          <w:tcPr>
            <w:tcW w:w="2689" w:type="dxa"/>
            <w:vMerge/>
          </w:tcPr>
          <w:p w14:paraId="5C82FE35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285F2E04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дистанционно, </w:t>
            </w:r>
            <w:r w:rsidRPr="00947E4D">
              <w:rPr>
                <w:rFonts w:ascii="Arial" w:eastAsia="Calibri" w:hAnsi="Arial" w:cs="Arial"/>
                <w:lang w:eastAsia="en-US"/>
              </w:rPr>
              <w:t>(региональный, федеральный уровень и выше)</w:t>
            </w:r>
          </w:p>
        </w:tc>
        <w:tc>
          <w:tcPr>
            <w:tcW w:w="4026" w:type="dxa"/>
            <w:gridSpan w:val="2"/>
          </w:tcPr>
          <w:p w14:paraId="66752578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71C0EF35" w14:textId="77777777" w:rsidTr="002A5EA1">
        <w:tc>
          <w:tcPr>
            <w:tcW w:w="2689" w:type="dxa"/>
            <w:vMerge w:val="restart"/>
          </w:tcPr>
          <w:p w14:paraId="153C3F57" w14:textId="77777777" w:rsidR="00374558" w:rsidRPr="0094662B" w:rsidRDefault="00374558" w:rsidP="002A5EA1">
            <w:pPr>
              <w:tabs>
                <w:tab w:val="left" w:pos="306"/>
                <w:tab w:val="left" w:pos="45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2.2 Участие и наличие победителей, призеров, лауреатов научно-практических конференций по предмету </w:t>
            </w:r>
          </w:p>
        </w:tc>
        <w:tc>
          <w:tcPr>
            <w:tcW w:w="2636" w:type="dxa"/>
          </w:tcPr>
          <w:p w14:paraId="4356A7B9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муниципальный уровень</w:t>
            </w:r>
          </w:p>
        </w:tc>
        <w:tc>
          <w:tcPr>
            <w:tcW w:w="4026" w:type="dxa"/>
            <w:gridSpan w:val="2"/>
          </w:tcPr>
          <w:p w14:paraId="6E6D4A1B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041A0426" w14:textId="77777777" w:rsidTr="002A5EA1">
        <w:tc>
          <w:tcPr>
            <w:tcW w:w="2689" w:type="dxa"/>
            <w:vMerge/>
          </w:tcPr>
          <w:p w14:paraId="11A5B8C5" w14:textId="77777777" w:rsidR="00374558" w:rsidRPr="0094662B" w:rsidRDefault="00374558" w:rsidP="002A5EA1">
            <w:pPr>
              <w:tabs>
                <w:tab w:val="left" w:pos="306"/>
                <w:tab w:val="left" w:pos="45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1DAE226E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региональный уровень</w:t>
            </w:r>
          </w:p>
        </w:tc>
        <w:tc>
          <w:tcPr>
            <w:tcW w:w="4026" w:type="dxa"/>
            <w:gridSpan w:val="2"/>
          </w:tcPr>
          <w:p w14:paraId="3C6B86AA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2933A607" w14:textId="77777777" w:rsidTr="002A5EA1">
        <w:tc>
          <w:tcPr>
            <w:tcW w:w="2689" w:type="dxa"/>
            <w:vMerge/>
          </w:tcPr>
          <w:p w14:paraId="751DD7DB" w14:textId="77777777" w:rsidR="00374558" w:rsidRPr="0094662B" w:rsidRDefault="00374558" w:rsidP="002A5EA1">
            <w:pPr>
              <w:tabs>
                <w:tab w:val="left" w:pos="306"/>
                <w:tab w:val="left" w:pos="45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14EED34A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федеральный уровень и выше</w:t>
            </w:r>
          </w:p>
        </w:tc>
        <w:tc>
          <w:tcPr>
            <w:tcW w:w="4026" w:type="dxa"/>
            <w:gridSpan w:val="2"/>
          </w:tcPr>
          <w:p w14:paraId="292C728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0DACA5AF" w14:textId="77777777" w:rsidTr="002A5EA1">
        <w:tc>
          <w:tcPr>
            <w:tcW w:w="2689" w:type="dxa"/>
            <w:vMerge/>
          </w:tcPr>
          <w:p w14:paraId="3D75185C" w14:textId="77777777" w:rsidR="00374558" w:rsidRPr="0094662B" w:rsidRDefault="00374558" w:rsidP="002A5EA1">
            <w:pPr>
              <w:tabs>
                <w:tab w:val="left" w:pos="306"/>
                <w:tab w:val="left" w:pos="45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503455A4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дистанционно, любой уровень</w:t>
            </w:r>
          </w:p>
        </w:tc>
        <w:tc>
          <w:tcPr>
            <w:tcW w:w="4026" w:type="dxa"/>
            <w:gridSpan w:val="2"/>
          </w:tcPr>
          <w:p w14:paraId="02C654B7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69D1DBEB" w14:textId="77777777" w:rsidTr="002A5EA1">
        <w:tc>
          <w:tcPr>
            <w:tcW w:w="2689" w:type="dxa"/>
            <w:vMerge/>
          </w:tcPr>
          <w:p w14:paraId="335CDCB4" w14:textId="77777777" w:rsidR="00374558" w:rsidRPr="0094662B" w:rsidRDefault="00374558" w:rsidP="002A5EA1">
            <w:pPr>
              <w:tabs>
                <w:tab w:val="left" w:pos="306"/>
                <w:tab w:val="left" w:pos="45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0C8BC3BB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Участие</w:t>
            </w:r>
          </w:p>
          <w:p w14:paraId="68E08458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084212A4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108A9768" w14:textId="77777777" w:rsidTr="002A5EA1">
        <w:tc>
          <w:tcPr>
            <w:tcW w:w="2689" w:type="dxa"/>
            <w:vMerge w:val="restart"/>
          </w:tcPr>
          <w:p w14:paraId="32EEA502" w14:textId="77777777" w:rsidR="00374558" w:rsidRPr="0094662B" w:rsidRDefault="00374558" w:rsidP="002A5EA1">
            <w:pPr>
              <w:tabs>
                <w:tab w:val="left" w:pos="306"/>
                <w:tab w:val="left" w:pos="45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 xml:space="preserve">2.3 Организация педагогом открытых образовательных событий (предметных) для обучающихся </w:t>
            </w:r>
          </w:p>
        </w:tc>
        <w:tc>
          <w:tcPr>
            <w:tcW w:w="2636" w:type="dxa"/>
          </w:tcPr>
          <w:p w14:paraId="083D0104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региональный уровень</w:t>
            </w:r>
          </w:p>
          <w:p w14:paraId="275CAE47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299699A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1190AC67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7632A90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4CC8D395" w14:textId="77777777" w:rsidTr="002A5EA1">
        <w:tc>
          <w:tcPr>
            <w:tcW w:w="2689" w:type="dxa"/>
            <w:vMerge/>
          </w:tcPr>
          <w:p w14:paraId="2FDF36FE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214D695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федеральный уровень и выше</w:t>
            </w:r>
          </w:p>
        </w:tc>
        <w:tc>
          <w:tcPr>
            <w:tcW w:w="4026" w:type="dxa"/>
            <w:gridSpan w:val="2"/>
          </w:tcPr>
          <w:p w14:paraId="31CE275C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284A54B8" w14:textId="77777777" w:rsidTr="002A5EA1">
        <w:tc>
          <w:tcPr>
            <w:tcW w:w="9351" w:type="dxa"/>
            <w:gridSpan w:val="4"/>
            <w:shd w:val="clear" w:color="auto" w:fill="E2EFD9"/>
          </w:tcPr>
          <w:p w14:paraId="4F69C8D4" w14:textId="77777777" w:rsidR="00374558" w:rsidRPr="0094662B" w:rsidRDefault="00374558" w:rsidP="002A5EA1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4662B">
              <w:rPr>
                <w:rFonts w:ascii="Arial" w:eastAsia="Calibri" w:hAnsi="Arial" w:cs="Arial"/>
                <w:b/>
                <w:lang w:eastAsia="en-US"/>
              </w:rPr>
              <w:t xml:space="preserve">3. Непрерывность профессионального развития учителя за последние 3 года </w:t>
            </w:r>
          </w:p>
        </w:tc>
      </w:tr>
      <w:tr w:rsidR="00374558" w:rsidRPr="0094662B" w14:paraId="3641A50D" w14:textId="77777777" w:rsidTr="002A5EA1">
        <w:tc>
          <w:tcPr>
            <w:tcW w:w="2689" w:type="dxa"/>
            <w:vMerge w:val="restart"/>
          </w:tcPr>
          <w:p w14:paraId="46A0D94E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877836">
              <w:rPr>
                <w:rFonts w:ascii="Arial" w:eastAsia="Calibri" w:hAnsi="Arial" w:cs="Arial"/>
                <w:lang w:eastAsia="en-US"/>
              </w:rPr>
              <w:t>3.1. Выступление Участника на открытых образовательных событиях (НПК, КПК в качестве преподавателя, семинары, тренинги и т.д.)</w:t>
            </w:r>
          </w:p>
        </w:tc>
        <w:tc>
          <w:tcPr>
            <w:tcW w:w="2636" w:type="dxa"/>
          </w:tcPr>
          <w:p w14:paraId="23BD6399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региональный уровень</w:t>
            </w:r>
          </w:p>
          <w:p w14:paraId="33A2AB64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0295E7C2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4BE8BB71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3A6BC036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52B9A026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2D49CDC5" w14:textId="77777777" w:rsidTr="002A5EA1">
        <w:tc>
          <w:tcPr>
            <w:tcW w:w="2689" w:type="dxa"/>
            <w:vMerge/>
          </w:tcPr>
          <w:p w14:paraId="0F65B5FF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4C03BC0C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федеральный уровень и выше</w:t>
            </w:r>
          </w:p>
          <w:p w14:paraId="4651EBFB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4FD6CAE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7E3408FD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4D2C74A6" w14:textId="77777777" w:rsidTr="002A5EA1">
        <w:tc>
          <w:tcPr>
            <w:tcW w:w="2689" w:type="dxa"/>
            <w:vMerge w:val="restart"/>
          </w:tcPr>
          <w:p w14:paraId="0367BBC9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877836">
              <w:rPr>
                <w:rFonts w:ascii="Arial" w:eastAsia="Calibri" w:hAnsi="Arial" w:cs="Arial"/>
                <w:lang w:eastAsia="en-US"/>
              </w:rPr>
              <w:lastRenderedPageBreak/>
              <w:t xml:space="preserve">3.2. </w:t>
            </w:r>
            <w:r w:rsidRPr="0094662B">
              <w:rPr>
                <w:rFonts w:ascii="Arial" w:eastAsia="Calibri" w:hAnsi="Arial" w:cs="Arial"/>
                <w:lang w:eastAsia="en-US"/>
              </w:rPr>
              <w:t xml:space="preserve">Наличие опыта экспертной деятельности </w:t>
            </w:r>
            <w:r w:rsidRPr="0094662B">
              <w:rPr>
                <w:rFonts w:ascii="Arial" w:eastAsia="Calibri" w:hAnsi="Arial" w:cs="Arial"/>
                <w:b/>
                <w:lang w:eastAsia="en-US"/>
              </w:rPr>
              <w:t>(баллы суммируются)</w:t>
            </w:r>
          </w:p>
        </w:tc>
        <w:tc>
          <w:tcPr>
            <w:tcW w:w="2636" w:type="dxa"/>
          </w:tcPr>
          <w:p w14:paraId="3D9BD0DB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детские конкурсы, олимпиады, конференции</w:t>
            </w:r>
          </w:p>
          <w:p w14:paraId="1DA83C4D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5A1E082C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2A7AB710" w14:textId="77777777" w:rsidTr="002A5EA1">
        <w:tc>
          <w:tcPr>
            <w:tcW w:w="2689" w:type="dxa"/>
            <w:vMerge/>
          </w:tcPr>
          <w:p w14:paraId="3D83D707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05DCEF67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профессиональные конкурсы, олимпиады, конференции для педагогов</w:t>
            </w:r>
          </w:p>
        </w:tc>
        <w:tc>
          <w:tcPr>
            <w:tcW w:w="4026" w:type="dxa"/>
            <w:gridSpan w:val="2"/>
          </w:tcPr>
          <w:p w14:paraId="07D8FD51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0CCC6AE7" w14:textId="77777777" w:rsidTr="002A5EA1">
        <w:tc>
          <w:tcPr>
            <w:tcW w:w="2689" w:type="dxa"/>
            <w:vMerge w:val="restart"/>
          </w:tcPr>
          <w:p w14:paraId="40CDA1DA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877836">
              <w:rPr>
                <w:rFonts w:ascii="Arial" w:eastAsia="Calibri" w:hAnsi="Arial" w:cs="Arial"/>
                <w:lang w:eastAsia="en-US"/>
              </w:rPr>
              <w:t>3.</w:t>
            </w:r>
            <w:proofErr w:type="gramStart"/>
            <w:r w:rsidRPr="00877836">
              <w:rPr>
                <w:rFonts w:ascii="Arial" w:eastAsia="Calibri" w:hAnsi="Arial" w:cs="Arial"/>
                <w:lang w:eastAsia="en-US"/>
              </w:rPr>
              <w:t>3.</w:t>
            </w:r>
            <w:r w:rsidRPr="0094662B">
              <w:rPr>
                <w:rFonts w:ascii="Arial" w:eastAsia="Calibri" w:hAnsi="Arial" w:cs="Arial"/>
                <w:lang w:eastAsia="en-US"/>
              </w:rPr>
              <w:t>Публикации</w:t>
            </w:r>
            <w:proofErr w:type="gramEnd"/>
            <w:r w:rsidRPr="0094662B">
              <w:rPr>
                <w:rFonts w:ascii="Arial" w:eastAsia="Calibri" w:hAnsi="Arial" w:cs="Arial"/>
                <w:lang w:eastAsia="en-US"/>
              </w:rPr>
              <w:t xml:space="preserve"> учителя</w:t>
            </w:r>
            <w:r w:rsidRPr="0094662B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94662B">
              <w:rPr>
                <w:rFonts w:ascii="Arial" w:eastAsia="Calibri" w:hAnsi="Arial" w:cs="Arial"/>
                <w:lang w:eastAsia="en-US"/>
              </w:rPr>
              <w:t>в профессиональных изданиях</w:t>
            </w:r>
            <w:r w:rsidRPr="0094662B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2636" w:type="dxa"/>
          </w:tcPr>
          <w:p w14:paraId="2BC6F526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региональный уровень</w:t>
            </w:r>
          </w:p>
          <w:p w14:paraId="0AB77B30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3BFDA5B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61DBF05E" w14:textId="77777777" w:rsidTr="002A5EA1">
        <w:tc>
          <w:tcPr>
            <w:tcW w:w="2689" w:type="dxa"/>
            <w:vMerge/>
          </w:tcPr>
          <w:p w14:paraId="192DE395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10807F6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федеральный уровень и выше</w:t>
            </w:r>
          </w:p>
        </w:tc>
        <w:tc>
          <w:tcPr>
            <w:tcW w:w="4026" w:type="dxa"/>
            <w:gridSpan w:val="2"/>
          </w:tcPr>
          <w:p w14:paraId="2CA5708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41C12C7B" w14:textId="77777777" w:rsidTr="002A5EA1">
        <w:tc>
          <w:tcPr>
            <w:tcW w:w="2689" w:type="dxa"/>
            <w:vMerge w:val="restart"/>
          </w:tcPr>
          <w:p w14:paraId="4DA13EDB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877836">
              <w:rPr>
                <w:rFonts w:ascii="Arial" w:eastAsia="Calibri" w:hAnsi="Arial" w:cs="Arial"/>
                <w:lang w:eastAsia="en-US"/>
              </w:rPr>
              <w:t>3.</w:t>
            </w:r>
            <w:proofErr w:type="gramStart"/>
            <w:r w:rsidRPr="00877836">
              <w:rPr>
                <w:rFonts w:ascii="Arial" w:eastAsia="Calibri" w:hAnsi="Arial" w:cs="Arial"/>
                <w:lang w:eastAsia="en-US"/>
              </w:rPr>
              <w:t>4.</w:t>
            </w:r>
            <w:r w:rsidRPr="0094662B">
              <w:rPr>
                <w:rFonts w:ascii="Arial" w:eastAsia="Calibri" w:hAnsi="Arial" w:cs="Arial"/>
                <w:lang w:eastAsia="en-US"/>
              </w:rPr>
              <w:t>Победы</w:t>
            </w:r>
            <w:proofErr w:type="gramEnd"/>
            <w:r w:rsidRPr="0094662B">
              <w:rPr>
                <w:rFonts w:ascii="Arial" w:eastAsia="Calibri" w:hAnsi="Arial" w:cs="Arial"/>
                <w:lang w:eastAsia="en-US"/>
              </w:rPr>
              <w:t xml:space="preserve"> и призовые места на очных профессиональных педагогических конкурсах, учредителями которых являются Министерство образования и науки, Министерство Просвещения РФ, АНО «Россия – страна возможностей», организации общего, профессионального образования. </w:t>
            </w:r>
          </w:p>
          <w:p w14:paraId="3DF5494D" w14:textId="77777777" w:rsidR="00374558" w:rsidRPr="0094662B" w:rsidRDefault="00374558" w:rsidP="002A5EA1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0609DE7A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участие (муниципальный, региональный, федеральный уровни)</w:t>
            </w:r>
          </w:p>
          <w:p w14:paraId="43A89715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35B8D347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0E8E0BA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7A62F796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521B503C" w14:textId="77777777" w:rsidTr="002A5EA1">
        <w:tc>
          <w:tcPr>
            <w:tcW w:w="2689" w:type="dxa"/>
            <w:vMerge/>
          </w:tcPr>
          <w:p w14:paraId="2AD42F3F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29253F15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региональный уровень (победитель/призер)</w:t>
            </w:r>
          </w:p>
          <w:p w14:paraId="14F1CF24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1BA448A2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08833D4E" w14:textId="77777777" w:rsidR="00374558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2DD393A2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26" w:type="dxa"/>
            <w:gridSpan w:val="2"/>
          </w:tcPr>
          <w:p w14:paraId="28D36D78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4558" w:rsidRPr="0094662B" w14:paraId="305AD65B" w14:textId="77777777" w:rsidTr="002A5EA1">
        <w:tc>
          <w:tcPr>
            <w:tcW w:w="2689" w:type="dxa"/>
            <w:vMerge/>
          </w:tcPr>
          <w:p w14:paraId="7CE1FE1C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36" w:type="dxa"/>
          </w:tcPr>
          <w:p w14:paraId="04DE8318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4662B">
              <w:rPr>
                <w:rFonts w:ascii="Arial" w:eastAsia="Calibri" w:hAnsi="Arial" w:cs="Arial"/>
                <w:lang w:eastAsia="en-US"/>
              </w:rPr>
              <w:t>очно, федеральный уровень (победитель/призер)</w:t>
            </w:r>
          </w:p>
        </w:tc>
        <w:tc>
          <w:tcPr>
            <w:tcW w:w="4026" w:type="dxa"/>
            <w:gridSpan w:val="2"/>
          </w:tcPr>
          <w:p w14:paraId="6757DA33" w14:textId="77777777" w:rsidR="00374558" w:rsidRPr="0094662B" w:rsidRDefault="00374558" w:rsidP="002A5E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6BE271EF" w14:textId="65CA9846" w:rsidR="009F332E" w:rsidRDefault="009F332E" w:rsidP="00374558">
      <w:pPr>
        <w:spacing w:after="0" w:line="240" w:lineRule="auto"/>
      </w:pPr>
    </w:p>
    <w:sectPr w:rsidR="009F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C92"/>
    <w:multiLevelType w:val="hybridMultilevel"/>
    <w:tmpl w:val="D8BAE9A4"/>
    <w:lvl w:ilvl="0" w:tplc="C66EDD7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2C243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1D2A8A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606A4C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F82E8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3903A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4E2DE1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B5EC7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31E020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2371CF"/>
    <w:multiLevelType w:val="hybridMultilevel"/>
    <w:tmpl w:val="CEC86804"/>
    <w:lvl w:ilvl="0" w:tplc="C108CBC2">
      <w:start w:val="1"/>
      <w:numFmt w:val="decimal"/>
      <w:lvlText w:val="%1."/>
      <w:lvlJc w:val="left"/>
      <w:pPr>
        <w:ind w:left="1080" w:hanging="360"/>
      </w:pPr>
    </w:lvl>
    <w:lvl w:ilvl="1" w:tplc="6FE0808A">
      <w:start w:val="1"/>
      <w:numFmt w:val="lowerLetter"/>
      <w:lvlText w:val="%2."/>
      <w:lvlJc w:val="left"/>
      <w:pPr>
        <w:ind w:left="1800" w:hanging="360"/>
      </w:pPr>
    </w:lvl>
    <w:lvl w:ilvl="2" w:tplc="966EA954">
      <w:start w:val="1"/>
      <w:numFmt w:val="lowerRoman"/>
      <w:lvlText w:val="%3."/>
      <w:lvlJc w:val="right"/>
      <w:pPr>
        <w:ind w:left="2520" w:hanging="180"/>
      </w:pPr>
    </w:lvl>
    <w:lvl w:ilvl="3" w:tplc="A3EAE8EA">
      <w:start w:val="1"/>
      <w:numFmt w:val="decimal"/>
      <w:lvlText w:val="%4."/>
      <w:lvlJc w:val="left"/>
      <w:pPr>
        <w:ind w:left="3240" w:hanging="360"/>
      </w:pPr>
    </w:lvl>
    <w:lvl w:ilvl="4" w:tplc="172E99DC">
      <w:start w:val="1"/>
      <w:numFmt w:val="lowerLetter"/>
      <w:lvlText w:val="%5."/>
      <w:lvlJc w:val="left"/>
      <w:pPr>
        <w:ind w:left="3960" w:hanging="360"/>
      </w:pPr>
    </w:lvl>
    <w:lvl w:ilvl="5" w:tplc="FDDEB40C">
      <w:start w:val="1"/>
      <w:numFmt w:val="lowerRoman"/>
      <w:lvlText w:val="%6."/>
      <w:lvlJc w:val="right"/>
      <w:pPr>
        <w:ind w:left="4680" w:hanging="180"/>
      </w:pPr>
    </w:lvl>
    <w:lvl w:ilvl="6" w:tplc="9ED49FA8">
      <w:start w:val="1"/>
      <w:numFmt w:val="decimal"/>
      <w:lvlText w:val="%7."/>
      <w:lvlJc w:val="left"/>
      <w:pPr>
        <w:ind w:left="5400" w:hanging="360"/>
      </w:pPr>
    </w:lvl>
    <w:lvl w:ilvl="7" w:tplc="6B285446">
      <w:start w:val="1"/>
      <w:numFmt w:val="lowerLetter"/>
      <w:lvlText w:val="%8."/>
      <w:lvlJc w:val="left"/>
      <w:pPr>
        <w:ind w:left="6120" w:hanging="360"/>
      </w:pPr>
    </w:lvl>
    <w:lvl w:ilvl="8" w:tplc="5D2017F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2D0494"/>
    <w:multiLevelType w:val="multilevel"/>
    <w:tmpl w:val="96BE7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62"/>
    <w:rsid w:val="00374558"/>
    <w:rsid w:val="00396C62"/>
    <w:rsid w:val="009F332E"/>
    <w:rsid w:val="00F77BBF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B7E4"/>
  <w15:chartTrackingRefBased/>
  <w15:docId w15:val="{5A1884CC-C768-4BE6-BB3D-816FB2D2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55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список мой1,List Paragraph"/>
    <w:basedOn w:val="a"/>
    <w:link w:val="a4"/>
    <w:uiPriority w:val="34"/>
    <w:qFormat/>
    <w:rsid w:val="00374558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4">
    <w:name w:val="Абзац списка Знак"/>
    <w:aliases w:val="ТЗ список Знак,Абзац списка литеральный Знак,список мой1 Знак,List Paragraph Знак"/>
    <w:basedOn w:val="a0"/>
    <w:link w:val="a3"/>
    <w:uiPriority w:val="34"/>
    <w:locked/>
    <w:rsid w:val="003745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I. Trubina</dc:creator>
  <cp:keywords/>
  <dc:description/>
  <cp:lastModifiedBy>Polina I. Trubina</cp:lastModifiedBy>
  <cp:revision>4</cp:revision>
  <dcterms:created xsi:type="dcterms:W3CDTF">2026-06-01T02:35:00Z</dcterms:created>
  <dcterms:modified xsi:type="dcterms:W3CDTF">2026-06-01T02:36:00Z</dcterms:modified>
</cp:coreProperties>
</file>